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874" w:rsidRPr="00564874" w:rsidRDefault="00564874" w:rsidP="00564874">
      <w:pPr>
        <w:pStyle w:val="a3"/>
        <w:spacing w:before="0" w:beforeAutospacing="0" w:after="160" w:afterAutospacing="0"/>
        <w:jc w:val="both"/>
        <w:rPr>
          <w:b/>
          <w:bCs/>
          <w:color w:val="000000"/>
        </w:rPr>
      </w:pPr>
      <w:r w:rsidRPr="00564874">
        <w:rPr>
          <w:b/>
          <w:bCs/>
          <w:color w:val="000000"/>
        </w:rPr>
        <w:t>О конференции для учащихся</w:t>
      </w:r>
    </w:p>
    <w:p w:rsidR="00564874" w:rsidRDefault="00564874" w:rsidP="0056487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К участию в конференции принимаются индивидуальные и групповые проектные или исследовательские работы обучающихся 3 -11 классов.</w:t>
      </w:r>
    </w:p>
    <w:p w:rsidR="00564874" w:rsidRDefault="00564874" w:rsidP="0056487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2. Секции конференции</w:t>
      </w:r>
    </w:p>
    <w:p w:rsidR="00564874" w:rsidRDefault="00564874" w:rsidP="0056487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а) для учащихся 5 – 11 классов</w:t>
      </w:r>
    </w:p>
    <w:p w:rsidR="00564874" w:rsidRDefault="00564874" w:rsidP="00564874">
      <w:pPr>
        <w:pStyle w:val="a3"/>
        <w:numPr>
          <w:ilvl w:val="0"/>
          <w:numId w:val="1"/>
        </w:numPr>
        <w:spacing w:before="0" w:beforeAutospacing="0" w:after="0" w:afterAutospacing="0"/>
        <w:ind w:left="578"/>
        <w:jc w:val="both"/>
        <w:textAlignment w:val="baseline"/>
        <w:rPr>
          <w:color w:val="000000"/>
        </w:rPr>
      </w:pPr>
      <w:r>
        <w:rPr>
          <w:color w:val="000000"/>
        </w:rPr>
        <w:t>«Язык, история, культура» (работы по филологии, истории, культурологии). </w:t>
      </w:r>
    </w:p>
    <w:p w:rsidR="00564874" w:rsidRDefault="00564874" w:rsidP="00564874">
      <w:pPr>
        <w:pStyle w:val="a3"/>
        <w:numPr>
          <w:ilvl w:val="0"/>
          <w:numId w:val="1"/>
        </w:numPr>
        <w:spacing w:before="0" w:beforeAutospacing="0" w:after="0" w:afterAutospacing="0"/>
        <w:ind w:left="578"/>
        <w:jc w:val="both"/>
        <w:textAlignment w:val="baseline"/>
        <w:rPr>
          <w:color w:val="000000"/>
        </w:rPr>
      </w:pPr>
      <w:r>
        <w:rPr>
          <w:color w:val="000000"/>
        </w:rPr>
        <w:t>«Хранители традиций» (социальные проекты). </w:t>
      </w:r>
    </w:p>
    <w:p w:rsidR="00564874" w:rsidRDefault="00564874" w:rsidP="00564874">
      <w:pPr>
        <w:pStyle w:val="a3"/>
        <w:numPr>
          <w:ilvl w:val="0"/>
          <w:numId w:val="1"/>
        </w:numPr>
        <w:spacing w:before="0" w:beforeAutospacing="0" w:after="0" w:afterAutospacing="0"/>
        <w:ind w:left="578"/>
        <w:jc w:val="both"/>
        <w:textAlignment w:val="baseline"/>
        <w:rPr>
          <w:color w:val="000000"/>
        </w:rPr>
      </w:pPr>
      <w:r>
        <w:rPr>
          <w:color w:val="000000"/>
        </w:rPr>
        <w:t>«Мир глазами путешественника» (география, экскурсионные проекты).</w:t>
      </w:r>
    </w:p>
    <w:p w:rsidR="00564874" w:rsidRDefault="00564874" w:rsidP="00564874">
      <w:pPr>
        <w:pStyle w:val="a3"/>
        <w:numPr>
          <w:ilvl w:val="0"/>
          <w:numId w:val="1"/>
        </w:numPr>
        <w:spacing w:before="0" w:beforeAutospacing="0" w:after="0" w:afterAutospacing="0"/>
        <w:ind w:left="578"/>
        <w:jc w:val="both"/>
        <w:textAlignment w:val="baseline"/>
        <w:rPr>
          <w:color w:val="000000"/>
        </w:rPr>
      </w:pPr>
      <w:r>
        <w:rPr>
          <w:color w:val="000000"/>
        </w:rPr>
        <w:t>«Шаг в науку» (естественно-научные работы).</w:t>
      </w:r>
    </w:p>
    <w:p w:rsidR="00564874" w:rsidRDefault="00564874" w:rsidP="00564874">
      <w:pPr>
        <w:pStyle w:val="a3"/>
        <w:numPr>
          <w:ilvl w:val="0"/>
          <w:numId w:val="1"/>
        </w:numPr>
        <w:spacing w:before="0" w:beforeAutospacing="0" w:after="0" w:afterAutospacing="0"/>
        <w:ind w:left="578"/>
        <w:jc w:val="both"/>
        <w:textAlignment w:val="baseline"/>
        <w:rPr>
          <w:color w:val="000000"/>
        </w:rPr>
      </w:pPr>
      <w:r>
        <w:rPr>
          <w:color w:val="000000"/>
        </w:rPr>
        <w:t>«Технополис» (инженерные работы). </w:t>
      </w:r>
    </w:p>
    <w:p w:rsidR="00564874" w:rsidRDefault="00564874" w:rsidP="00564874">
      <w:pPr>
        <w:pStyle w:val="a3"/>
        <w:numPr>
          <w:ilvl w:val="0"/>
          <w:numId w:val="1"/>
        </w:numPr>
        <w:spacing w:before="0" w:beforeAutospacing="0" w:after="0" w:afterAutospacing="0"/>
        <w:ind w:left="578"/>
        <w:jc w:val="both"/>
        <w:textAlignment w:val="baseline"/>
        <w:rPr>
          <w:color w:val="000000"/>
        </w:rPr>
      </w:pPr>
      <w:r>
        <w:rPr>
          <w:color w:val="000000"/>
        </w:rPr>
        <w:t>«Взгляд в будущее»  (IT-направление). </w:t>
      </w:r>
    </w:p>
    <w:p w:rsidR="00564874" w:rsidRDefault="00564874" w:rsidP="00564874">
      <w:pPr>
        <w:pStyle w:val="a3"/>
        <w:numPr>
          <w:ilvl w:val="0"/>
          <w:numId w:val="1"/>
        </w:numPr>
        <w:spacing w:before="0" w:beforeAutospacing="0" w:after="200" w:afterAutospacing="0"/>
        <w:ind w:left="578"/>
        <w:jc w:val="both"/>
        <w:textAlignment w:val="baseline"/>
        <w:rPr>
          <w:color w:val="000000"/>
        </w:rPr>
      </w:pPr>
      <w:r>
        <w:rPr>
          <w:color w:val="000000"/>
        </w:rPr>
        <w:t xml:space="preserve">«Креативные индустрии» (дизайн, </w:t>
      </w:r>
      <w:proofErr w:type="spellStart"/>
      <w:r>
        <w:rPr>
          <w:color w:val="000000"/>
        </w:rPr>
        <w:t>медиатворчество</w:t>
      </w:r>
      <w:proofErr w:type="spellEnd"/>
      <w:r>
        <w:rPr>
          <w:color w:val="000000"/>
        </w:rPr>
        <w:t>, реклама и связи с общественностью).</w:t>
      </w:r>
    </w:p>
    <w:p w:rsidR="00564874" w:rsidRDefault="00564874" w:rsidP="00564874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б) для учащихся 3 –6 классов (6 до классов)</w:t>
      </w:r>
    </w:p>
    <w:p w:rsidR="00564874" w:rsidRDefault="00564874" w:rsidP="00564874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«Юниоры» (учащиеся представляют работы научно-исследовательской и научно-просветительской  направленности, в которых </w:t>
      </w:r>
      <w:proofErr w:type="spellStart"/>
      <w:r>
        <w:rPr>
          <w:color w:val="000000"/>
        </w:rPr>
        <w:t>представленыа</w:t>
      </w:r>
      <w:proofErr w:type="spellEnd"/>
      <w:r>
        <w:rPr>
          <w:color w:val="000000"/>
        </w:rPr>
        <w:t>) исследование  окружающей среды («Среда»), б) использование и адаптация известного или создание уникального метода в работе («Метод»), в) постановка и реализация задач, в основе которых лежит авторский взгляд на окружающие явления («Идея»), г) авторские подходы в популяризации интеллектуально-творческой деятельности (</w:t>
      </w:r>
      <w:r w:rsidR="00062EA8">
        <w:rPr>
          <w:color w:val="000000"/>
        </w:rPr>
        <w:t>«</w:t>
      </w:r>
      <w:r>
        <w:rPr>
          <w:color w:val="000000"/>
        </w:rPr>
        <w:t>Подход</w:t>
      </w:r>
      <w:r w:rsidR="00062EA8">
        <w:rPr>
          <w:color w:val="000000"/>
        </w:rPr>
        <w:t>»</w:t>
      </w:r>
      <w:r>
        <w:rPr>
          <w:color w:val="000000"/>
        </w:rPr>
        <w:t>)</w:t>
      </w:r>
      <w:r w:rsidR="00062EA8">
        <w:rPr>
          <w:color w:val="000000"/>
        </w:rPr>
        <w:t>.</w:t>
      </w:r>
      <w:bookmarkStart w:id="0" w:name="_GoBack"/>
      <w:bookmarkEnd w:id="0"/>
      <w:r>
        <w:rPr>
          <w:color w:val="000000"/>
        </w:rPr>
        <w:t>  </w:t>
      </w:r>
    </w:p>
    <w:p w:rsidR="00564874" w:rsidRDefault="00564874" w:rsidP="0056487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3. Работа может быть представлена только на одну секцию.</w:t>
      </w:r>
    </w:p>
    <w:p w:rsidR="00564874" w:rsidRDefault="00564874" w:rsidP="0056487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 xml:space="preserve">4. </w:t>
      </w:r>
      <w:r w:rsidRPr="00564874">
        <w:rPr>
          <w:b/>
          <w:bCs/>
          <w:color w:val="000000"/>
        </w:rPr>
        <w:t>Заявка на их участие вместе с проектной / исследовательской работой</w:t>
      </w:r>
      <w:r>
        <w:rPr>
          <w:color w:val="000000"/>
        </w:rPr>
        <w:t xml:space="preserve"> предоставляется </w:t>
      </w:r>
      <w:r w:rsidRPr="00564874">
        <w:rPr>
          <w:b/>
          <w:bCs/>
          <w:color w:val="000000"/>
        </w:rPr>
        <w:t xml:space="preserve">не позднее чем </w:t>
      </w:r>
      <w:r w:rsidRPr="00564874">
        <w:rPr>
          <w:b/>
          <w:bCs/>
          <w:color w:val="000000"/>
        </w:rPr>
        <w:t>31 января 2025</w:t>
      </w:r>
      <w:r>
        <w:rPr>
          <w:color w:val="000000"/>
        </w:rPr>
        <w:t xml:space="preserve"> на почту conf1505@yandex.ru. Работа может быть представлена в различных форматах: текст, презентация, видео. Требования к различным форматам представлено в приложении 1.</w:t>
      </w:r>
    </w:p>
    <w:p w:rsidR="00564874" w:rsidRDefault="00564874" w:rsidP="0056487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5. На рассмотрение не принимаются работы, </w:t>
      </w:r>
    </w:p>
    <w:p w:rsidR="00564874" w:rsidRDefault="00564874" w:rsidP="0056487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5.1. в которых не содержится собственных результатов авторов проектов или исследований; описательные работы; </w:t>
      </w:r>
    </w:p>
    <w:p w:rsidR="00564874" w:rsidRDefault="00564874" w:rsidP="0056487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5.2. в которых авторами лично выполнялись эксперименты, проводимые с химическими веществами 1 класса опасности, биологическими жидкостями, относящимися к классам опасных и ядовитых медицинских отходов, а также работы, в которых предусмотрены эксперименты на живых организмах (в том числе на человеке), противоречащие биоэтическим нормам и требованиям техники безопасности. </w:t>
      </w:r>
    </w:p>
    <w:p w:rsidR="00564874" w:rsidRDefault="00564874" w:rsidP="0056487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6. Конференция проводится в 2 тура. </w:t>
      </w:r>
    </w:p>
    <w:p w:rsidR="00564874" w:rsidRDefault="00564874" w:rsidP="00564874">
      <w:pPr>
        <w:pStyle w:val="a3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</w:rPr>
        <w:t>6.1. Первый тур – заочный.   На заочном туре осуществляется экспертиза представленных работ и рекомендация их к очному туру. Критерии оценивания работы на заочном туре представлены в приложении 2.</w:t>
      </w:r>
    </w:p>
    <w:p w:rsidR="00564874" w:rsidRDefault="00564874" w:rsidP="0056487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6.2. Второй (очный) тур является открытым. Для работы очного тура приглашаются специалисты, все участники конференции, а также желающие учащиеся, учителя и родители. </w:t>
      </w:r>
    </w:p>
    <w:p w:rsidR="00564874" w:rsidRDefault="00564874" w:rsidP="0056487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6.3. Формат представления работы на заключительном этапе</w:t>
      </w:r>
      <w:r>
        <w:rPr>
          <w:color w:val="000000"/>
        </w:rPr>
        <w:t xml:space="preserve"> (</w:t>
      </w:r>
      <w:r>
        <w:rPr>
          <w:b/>
          <w:bCs/>
          <w:color w:val="000000"/>
        </w:rPr>
        <w:t>обозначают председатели жюри)</w:t>
      </w:r>
      <w:r>
        <w:rPr>
          <w:color w:val="000000"/>
        </w:rPr>
        <w:t>:</w:t>
      </w:r>
    </w:p>
    <w:p w:rsidR="00564874" w:rsidRDefault="00564874" w:rsidP="0056487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устное выступление – для всех участников (может сопровождаться демонстрацией);</w:t>
      </w:r>
    </w:p>
    <w:p w:rsidR="00564874" w:rsidRDefault="00564874" w:rsidP="00564874">
      <w:pPr>
        <w:pStyle w:val="a3"/>
        <w:numPr>
          <w:ilvl w:val="0"/>
          <w:numId w:val="2"/>
        </w:numPr>
        <w:spacing w:before="0" w:beforeAutospacing="0" w:after="16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стендовый доклад (макет стенда представлен в приложении 3).</w:t>
      </w:r>
    </w:p>
    <w:p w:rsidR="00564874" w:rsidRDefault="00564874" w:rsidP="00564874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6.4. Для выступления на очном этапе  докладчику дается 7 минут. В течение этого времени участник демонстрирует умение кратко и четко изложить суть своей проектной/исследовательской работы. Критерии оценивания работы на очном туре представлены в приложении 4.</w:t>
      </w:r>
    </w:p>
    <w:p w:rsidR="00564874" w:rsidRPr="00564874" w:rsidRDefault="00564874" w:rsidP="0056487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6487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564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тексту работы</w:t>
      </w: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Работа должна представлять собой завершённое учебное исследование или разработанный проект, соответствовать направленности секции конференции и включать следующие разделы: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Титульный лист.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Оглавление.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Введение (актуальность работы, обоснование выбора темы).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Цель и задачи работы.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Гипотеза (для исследовательских работ).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Методика выполнения работы (с указанием использованного оборудования, реактивов, расходных материалов, протоколов работы, схем экспериментальных установок), место и сроки выполнения работы.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Результаты и обсуждение.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Выводы, сделанные в результате исследования, или описание завершённого продукта.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Список используемой литературы, оформленный в соответствии с ГОСТ Р 7.0.100 – 2018.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содержанию презентации</w:t>
      </w: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Соответствие содержания презентации поставленным целям и задачам.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 норм русского языка, сокращений и правил оформления текста;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фактических ошибок, достоверность представленной информации.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Лаконичность текста на слайде.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Расположение информации на слайде.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Соответствие изображений содержанию.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Качество изображений.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Читаемость текста на фоне слайда презентации.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Кегль шрифта должен быть не менее 20 пт.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Использование шрифтов без засечек и не более 3 вариантов шрифта.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Расстояние между строками внутри абзаца – 1,5, а между абзацами – 2 интервала.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Подчёркивание используется только в гиперссылках.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Использование единого стиля оформления.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14) Использование не более трёх цветов на одном слайде (один − для фона, второй − для заголовков, третий − для текста).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На титульном слайде указываются данные автора и руководителя работы, тема, наименование образовательной организации.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видеоматериалам</w:t>
      </w: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Общая продолжительность видеозаписи</w:t>
      </w:r>
      <w:r w:rsidRPr="005648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48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представления работы</w:t>
      </w: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более 7 минут.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Видеофайл может быть создан с использованием любых устройств для видеозаписи.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Возможные форматы видеозаписи: AVI, MP4, WMV, 3GP, MOV.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Максимальный размер видеозаписи: не более 100 Мбайт.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Разрешение видеозаписи: не ниже 480 p.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Изображения на видео должны быть чёткими.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 начале видеозаписи необходимо указать тему работы.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 видеозаписи не допускается указание персональных данных автора(</w:t>
      </w:r>
      <w:proofErr w:type="spellStart"/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руководителя(ей) работы как устно, так и на слайдах презентации. 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 наличии разработанного или усовершенствованного автором прибора (устройства) целесообразно продемонстрировать его в действии и показать технические решения, использованные при разработке данного устройства.</w:t>
      </w:r>
    </w:p>
    <w:p w:rsidR="00564874" w:rsidRPr="00564874" w:rsidRDefault="00564874" w:rsidP="0056487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2</w:t>
      </w:r>
    </w:p>
    <w:p w:rsidR="00564874" w:rsidRPr="00564874" w:rsidRDefault="00564874" w:rsidP="00564874">
      <w:pPr>
        <w:spacing w:line="240" w:lineRule="auto"/>
        <w:ind w:left="-709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работ участников заочного тура Конференции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несоответствии любому из критериев 1 - 4, работа считается отклоненной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Оригинальность работы. В работе не должно содержаться значительных заимствований. Оригинальность текста должна составлять более 70%.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Этичность. Работа не должна нарушать морально-этические нормы или носить провокационный характер.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Здравый смысл/ научность. Полученные результаты не должны противоречить основополагающим законам природы, не должна наблюдаться очевидная лженаучность используемого подхода.</w:t>
      </w:r>
    </w:p>
    <w:p w:rsidR="00564874" w:rsidRPr="00564874" w:rsidRDefault="00564874" w:rsidP="005648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Соответствие требованиям Положения (Работа не соответствует ни одному из направлений Конференции/ Не прикреплен текст или презентация. )</w:t>
      </w:r>
    </w:p>
    <w:p w:rsidR="00564874" w:rsidRPr="00564874" w:rsidRDefault="00564874" w:rsidP="005648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874" w:rsidRDefault="00564874" w:rsidP="00564874">
      <w:pPr>
        <w:spacing w:line="240" w:lineRule="auto"/>
        <w:ind w:left="-85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64874" w:rsidRDefault="00564874" w:rsidP="00564874">
      <w:pPr>
        <w:spacing w:line="240" w:lineRule="auto"/>
        <w:ind w:left="-85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64874" w:rsidRDefault="00564874" w:rsidP="00564874">
      <w:pPr>
        <w:spacing w:line="240" w:lineRule="auto"/>
        <w:ind w:left="-85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64874" w:rsidRDefault="00564874" w:rsidP="00564874">
      <w:pPr>
        <w:spacing w:line="240" w:lineRule="auto"/>
        <w:ind w:left="-85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64874" w:rsidRDefault="00564874" w:rsidP="00564874">
      <w:pPr>
        <w:spacing w:line="240" w:lineRule="auto"/>
        <w:ind w:left="-85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64874" w:rsidRDefault="00564874" w:rsidP="00564874">
      <w:pPr>
        <w:spacing w:line="240" w:lineRule="auto"/>
        <w:ind w:left="-85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64874" w:rsidRDefault="00564874" w:rsidP="00564874">
      <w:pPr>
        <w:spacing w:line="240" w:lineRule="auto"/>
        <w:ind w:left="-85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64874" w:rsidRPr="00564874" w:rsidRDefault="00564874" w:rsidP="00564874">
      <w:pPr>
        <w:spacing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3</w:t>
      </w:r>
    </w:p>
    <w:p w:rsidR="00564874" w:rsidRPr="00564874" w:rsidRDefault="00564874" w:rsidP="00564874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Макет стенда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6"/>
        <w:gridCol w:w="4509"/>
      </w:tblGrid>
      <w:tr w:rsidR="00564874" w:rsidRPr="00564874" w:rsidTr="00564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926080" cy="42976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429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№ 1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«Название работы» Название работы набирается ПРОПИСНЫМИ буквами (включен </w:t>
            </w:r>
            <w:proofErr w:type="spellStart"/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Caps</w:t>
            </w:r>
            <w:proofErr w:type="spellEnd"/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Lock</w:t>
            </w:r>
            <w:proofErr w:type="spellEnd"/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клавиатуре или зажата клавиша </w:t>
            </w:r>
            <w:proofErr w:type="spellStart"/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Shift</w:t>
            </w:r>
            <w:proofErr w:type="spellEnd"/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Примерно 165 знаков.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№ 2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«Образовательная организация» ГБОУ Школа №1505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№ 3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Графический материал к работе (фото, графики, диаграммы, схемы, формулы и т.п.). Параметры: ширина 27,9 см, высота 25,8 см.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№ 4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«Аннотация и сроки проведения работы». Указать, о чем данная работа, а также сроки ее проведения. Примерно 1276 знаков.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№ 5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«Автор(ы) и руководитель(и) проекта или исследования» Указывается ФИО (полностью) и класс автора(</w:t>
            </w:r>
            <w:proofErr w:type="spellStart"/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работы; ФИО (полностью), место работы, должность, ученая степень (если есть) руководителя(ей) работы. ФИО набирается ПРОПИСНЫМИ буквами. Между фамилиями участников оставляется пустая строка. Примерно 1276 знаков.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№ 6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«Цель и задачи работы»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указать цель выполненной работы. Задачи: указываются нумерованным списком. Примерно 1682 знака.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№ 7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«Этапы выполнения работы»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Этапы выполнения работы указываются нумерованным списком. Примерно 1682 знака. </w:t>
            </w:r>
            <w:r w:rsidRPr="00564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№ 8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«Результаты» Результаты работы указываются нумерованным списком. Примерно 1682 знака.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№ 9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Графический материал к работе (фото, графики, диаграммы, схемы, формулы и т.п.). Параметры: ширина 20,1 см, высота 31,1 см.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№ 10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Любая дополнительная информация по работе (фото, графики, диаграммы, схемы, формулы и т.п.). Параметры: ширина 20,1 см, высота 31,1 см. </w:t>
            </w:r>
            <w:r w:rsidRPr="00564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№ 11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Фотографии оборудования. Параметры: ширина 20,1 см, высота 31,1 см. </w:t>
            </w:r>
            <w:r w:rsidRPr="005648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Блоки № 12 – 15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Графический материал к работе (фото, графики, диаграммы, схемы, формулы и т.п.). Параметры (блок 12): ширина 20,1 см, высота 31,1 см. Параметры (блоки 13 - 15): ширина 27,9 см, высота 18,1 см.</w:t>
            </w:r>
          </w:p>
        </w:tc>
      </w:tr>
    </w:tbl>
    <w:p w:rsidR="00564874" w:rsidRPr="00564874" w:rsidRDefault="00564874" w:rsidP="005648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4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4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4874" w:rsidRPr="00564874" w:rsidRDefault="00564874" w:rsidP="00564874">
      <w:pPr>
        <w:spacing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4 </w:t>
      </w:r>
    </w:p>
    <w:p w:rsidR="00564874" w:rsidRPr="00564874" w:rsidRDefault="00564874" w:rsidP="00564874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работ очного тура Конференции</w:t>
      </w:r>
    </w:p>
    <w:p w:rsidR="00564874" w:rsidRPr="00564874" w:rsidRDefault="00564874" w:rsidP="00564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564874" w:rsidRPr="00564874" w:rsidRDefault="00564874" w:rsidP="00564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представленной письменной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5117"/>
        <w:gridCol w:w="979"/>
      </w:tblGrid>
      <w:tr w:rsidR="00564874" w:rsidRPr="00564874" w:rsidTr="00564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</w:tr>
      <w:tr w:rsidR="00564874" w:rsidRPr="00564874" w:rsidTr="00564874">
        <w:trPr>
          <w:trHeight w:val="1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Формулировка цели, задач, проблемы  проекта</w:t>
            </w:r>
          </w:p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Проверочные вопросы: </w:t>
            </w:r>
          </w:p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Что этот проект может изменить в жизни человека/общества? </w:t>
            </w:r>
          </w:p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Какую проблему он решает? </w:t>
            </w:r>
          </w:p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Кто заказчик или потребитель результатов проекта? </w:t>
            </w:r>
          </w:p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основании чего сделан вывод об актуальности проекта?</w:t>
            </w:r>
          </w:p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Насколько проект отвечает на актуальные вызовы (технологические, социокультурные)? </w:t>
            </w:r>
          </w:p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Какие измеримые характеристики хотелось достигнуть в ходе проекта?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Оцениваются следующие элементы:</w:t>
            </w:r>
          </w:p>
          <w:p w:rsidR="00564874" w:rsidRPr="00564874" w:rsidRDefault="00564874" w:rsidP="0056487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(сформулирована однозначно)</w:t>
            </w:r>
          </w:p>
          <w:p w:rsidR="00564874" w:rsidRPr="00564874" w:rsidRDefault="00564874" w:rsidP="0056487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сформулированы конкретно</w:t>
            </w:r>
          </w:p>
          <w:p w:rsidR="00564874" w:rsidRPr="00564874" w:rsidRDefault="00564874" w:rsidP="0056487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аргументирована</w:t>
            </w:r>
          </w:p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трех элементов – 3 балла, двух элементов – 2 балла, одного элемента – 1 балл, ни одного – 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– 3 </w:t>
            </w:r>
          </w:p>
        </w:tc>
      </w:tr>
      <w:tr w:rsidR="00564874" w:rsidRPr="00564874" w:rsidTr="0056487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Описание продукта, требования к качеству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Оцениваются следующие элементы:</w:t>
            </w:r>
          </w:p>
          <w:p w:rsidR="00564874" w:rsidRPr="00564874" w:rsidRDefault="00564874" w:rsidP="0056487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описание разрабатываемого продукта;</w:t>
            </w:r>
          </w:p>
          <w:p w:rsidR="00564874" w:rsidRPr="00564874" w:rsidRDefault="00564874" w:rsidP="0056487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заявленные показатели качества  измеримы</w:t>
            </w:r>
          </w:p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двух элементов  – 2 балла, одного элемента – 1 балл, ни одного – 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0 - 2</w:t>
            </w:r>
          </w:p>
        </w:tc>
      </w:tr>
      <w:tr w:rsidR="00564874" w:rsidRPr="00564874" w:rsidTr="005648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874" w:rsidRPr="00564874" w:rsidTr="00564874">
        <w:trPr>
          <w:trHeight w:val="2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Содержание работы, владение предметом проектной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Оцениваются следующие элементы:</w:t>
            </w:r>
          </w:p>
          <w:p w:rsidR="00564874" w:rsidRPr="00564874" w:rsidRDefault="00564874" w:rsidP="0056487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понимание сути работы, автор  свободно ориентируется в той предметной области, которой посвящена работа</w:t>
            </w:r>
          </w:p>
          <w:p w:rsidR="00564874" w:rsidRPr="00564874" w:rsidRDefault="00564874" w:rsidP="0056487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Структурированность, чёткость, лаконичность, л</w:t>
            </w: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огика изложения;</w:t>
            </w:r>
          </w:p>
          <w:p w:rsidR="00564874" w:rsidRPr="00564874" w:rsidRDefault="00564874" w:rsidP="0056487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Соответствие подходов и  методов поставленной цели</w:t>
            </w:r>
          </w:p>
          <w:p w:rsidR="00564874" w:rsidRPr="00564874" w:rsidRDefault="00564874" w:rsidP="0056487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описание результатов работы</w:t>
            </w:r>
          </w:p>
          <w:p w:rsidR="00564874" w:rsidRPr="00564874" w:rsidRDefault="00564874" w:rsidP="0056487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Обоснованность выводов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пяти элементов – 5 баллов, четырех элементов – 4 балла, трех элементов – 3 балла,  двух элементов – 2 балла, одного элемента – 1 балл, ни одного – 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0 - 5</w:t>
            </w:r>
          </w:p>
        </w:tc>
      </w:tr>
      <w:tr w:rsidR="00564874" w:rsidRPr="00564874" w:rsidTr="00564874">
        <w:trPr>
          <w:trHeight w:val="10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Коммуникативные навыки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Оцениваются следующие элементы:</w:t>
            </w:r>
          </w:p>
          <w:p w:rsidR="00564874" w:rsidRPr="00564874" w:rsidRDefault="00564874" w:rsidP="00564874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выступления заявленной теме и выполненному проекту</w:t>
            </w:r>
          </w:p>
          <w:p w:rsidR="00564874" w:rsidRPr="00564874" w:rsidRDefault="00564874" w:rsidP="00564874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Выстроенность</w:t>
            </w:r>
            <w:proofErr w:type="spellEnd"/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логика выступления</w:t>
            </w:r>
          </w:p>
          <w:p w:rsidR="00564874" w:rsidRPr="00564874" w:rsidRDefault="00564874" w:rsidP="00564874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понимание сути работы, автор  свободно ориентируется в той предметной области, которой посвящена работа, </w:t>
            </w:r>
          </w:p>
          <w:p w:rsidR="00564874" w:rsidRPr="00564874" w:rsidRDefault="00564874" w:rsidP="00564874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Качество ответов на вопросы,  убедительность аргументации</w:t>
            </w:r>
          </w:p>
          <w:p w:rsidR="00564874" w:rsidRPr="00564874" w:rsidRDefault="00564874" w:rsidP="00564874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оформление речи (использование специальной терминологии) и грамматическое оформление речи (использование грамматических структур, характерных для научного стиля речи)</w:t>
            </w: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пяти элементов – 5 баллов, четырех элементов – 4 балла, трех элементов – 3 балла,  двух элементов – 2 балла, одного элемента – 1 балл, ни одного – 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0 – 5 баллов</w:t>
            </w:r>
          </w:p>
        </w:tc>
      </w:tr>
      <w:tr w:rsidR="00564874" w:rsidRPr="00564874" w:rsidTr="00564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874" w:rsidRPr="00564874" w:rsidTr="00564874">
        <w:trPr>
          <w:trHeight w:val="1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5.Самостоятельность работы над проектом и уровень командной работы</w:t>
            </w:r>
          </w:p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Проверочные вопросы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Что участники делали в проекте? Что у них получилось, а что не подучилось сделать в проекте?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Изменялись ли функции участников в процессе работы над проектом?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чем отличие его работы от работы остальных участников? 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чем вклад в работу участника других участников, в том числе взрослых, как строилась работа со взрослыми (педагог, родители, и т.п.)?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Оцениваются следующие элементы:</w:t>
            </w:r>
          </w:p>
          <w:p w:rsidR="00564874" w:rsidRPr="00564874" w:rsidRDefault="00564874" w:rsidP="00564874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автор 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ход работы над проектом;</w:t>
            </w:r>
          </w:p>
          <w:p w:rsidR="00564874" w:rsidRPr="00564874" w:rsidRDefault="00564874" w:rsidP="00564874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автор выделяет </w:t>
            </w: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вклад в проект и вклад каждого члена команды ( если проект выполнен в группе);</w:t>
            </w:r>
          </w:p>
          <w:p w:rsidR="00564874" w:rsidRPr="00564874" w:rsidRDefault="00564874" w:rsidP="0056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двух элементов  – 2 балла, одного элемента – 1 балл, ни одного – 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– 2 балла</w:t>
            </w:r>
          </w:p>
        </w:tc>
      </w:tr>
    </w:tbl>
    <w:p w:rsidR="00564874" w:rsidRPr="00564874" w:rsidRDefault="00564874" w:rsidP="00564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Исследование</w:t>
      </w:r>
    </w:p>
    <w:p w:rsidR="00564874" w:rsidRPr="00564874" w:rsidRDefault="00564874" w:rsidP="00564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5593"/>
        <w:gridCol w:w="956"/>
      </w:tblGrid>
      <w:tr w:rsidR="00564874" w:rsidRPr="00564874" w:rsidTr="00564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</w:t>
            </w:r>
          </w:p>
        </w:tc>
      </w:tr>
      <w:tr w:rsidR="00564874" w:rsidRPr="00564874" w:rsidTr="00564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Цель, задачи, исследовательский вопрос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Оцениваются следующие элементы:</w:t>
            </w:r>
          </w:p>
          <w:p w:rsidR="00564874" w:rsidRPr="00564874" w:rsidRDefault="00564874" w:rsidP="0056487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(сформулирована однозначно)</w:t>
            </w:r>
          </w:p>
          <w:p w:rsidR="00564874" w:rsidRPr="00564874" w:rsidRDefault="00564874" w:rsidP="0056487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сформулированы конкретно</w:t>
            </w:r>
          </w:p>
          <w:p w:rsidR="00564874" w:rsidRPr="00564874" w:rsidRDefault="00564874" w:rsidP="0056487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вопрос обозначен, актуальность аргументирована </w:t>
            </w:r>
          </w:p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трех элементов – 3 балла, двух элементов – 2 балла, одного элемента – 1 балл, ни одного – 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– 3 </w:t>
            </w:r>
          </w:p>
        </w:tc>
      </w:tr>
      <w:tr w:rsidR="00564874" w:rsidRPr="00564874" w:rsidTr="00564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области исследования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Оцениваются следующие элементы:</w:t>
            </w:r>
          </w:p>
          <w:p w:rsidR="00564874" w:rsidRPr="00564874" w:rsidRDefault="00564874" w:rsidP="00564874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Приведен анализ области исследования</w:t>
            </w:r>
          </w:p>
          <w:p w:rsidR="00564874" w:rsidRPr="00564874" w:rsidRDefault="00564874" w:rsidP="00564874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Есть ссылки на источники</w:t>
            </w:r>
          </w:p>
          <w:p w:rsidR="00564874" w:rsidRPr="00564874" w:rsidRDefault="00564874" w:rsidP="00564874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Используемые источники актуальны, отражают современное представление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0 - 3</w:t>
            </w:r>
          </w:p>
        </w:tc>
      </w:tr>
      <w:tr w:rsidR="00564874" w:rsidRPr="00564874" w:rsidTr="00564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Описание и обоснование методики исследования; грамотное представление результатов; интерпретация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Оцениваются следующие элементы:</w:t>
            </w:r>
          </w:p>
          <w:p w:rsidR="00564874" w:rsidRPr="00564874" w:rsidRDefault="00564874" w:rsidP="0056487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описаны подробно, приведено обоснование применимости метода, указаны ссылки на публикации применения данной методики; выборка соответствует критерию достаточности</w:t>
            </w:r>
          </w:p>
          <w:p w:rsidR="00564874" w:rsidRPr="00564874" w:rsidRDefault="00564874" w:rsidP="0056487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проведено, </w:t>
            </w:r>
          </w:p>
          <w:p w:rsidR="00564874" w:rsidRPr="00564874" w:rsidRDefault="00564874" w:rsidP="00564874">
            <w:pPr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исследования грамотно представлены, они достоверны;</w:t>
            </w:r>
          </w:p>
          <w:p w:rsidR="00564874" w:rsidRPr="00564874" w:rsidRDefault="00564874" w:rsidP="0056487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Выводы обоснованы, четко сформулированы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0 – 4 балла</w:t>
            </w:r>
          </w:p>
        </w:tc>
      </w:tr>
      <w:tr w:rsidR="00564874" w:rsidRPr="00564874" w:rsidTr="00564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4.Коммуникативные навыки.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Оцениваются следующие элементы:</w:t>
            </w:r>
          </w:p>
          <w:p w:rsidR="00564874" w:rsidRPr="00564874" w:rsidRDefault="00564874" w:rsidP="00564874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выступления заявленной теме и выполненному проекту.</w:t>
            </w:r>
          </w:p>
          <w:p w:rsidR="00564874" w:rsidRPr="00564874" w:rsidRDefault="00564874" w:rsidP="00564874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Выстроенность</w:t>
            </w:r>
            <w:proofErr w:type="spellEnd"/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логика выступления.</w:t>
            </w:r>
          </w:p>
          <w:p w:rsidR="00564874" w:rsidRPr="00564874" w:rsidRDefault="00564874" w:rsidP="00564874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понимание сути работы, автор  свободно ориентируется в той предметной области, которой посвящена работа.</w:t>
            </w:r>
          </w:p>
          <w:p w:rsidR="00564874" w:rsidRPr="00564874" w:rsidRDefault="00564874" w:rsidP="00564874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отвечает на вопросы,  аргументация  убедительна.</w:t>
            </w:r>
          </w:p>
          <w:p w:rsidR="00564874" w:rsidRPr="00564874" w:rsidRDefault="00564874" w:rsidP="00564874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оформление речи (использование специальной терминологии) и грамматическое оформление речи (использование грамматических структур, характерных для научного стиля речи)</w:t>
            </w: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4874" w:rsidRPr="00564874" w:rsidRDefault="00564874" w:rsidP="0056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– 5 баллов</w:t>
            </w:r>
          </w:p>
        </w:tc>
      </w:tr>
    </w:tbl>
    <w:p w:rsidR="00564874" w:rsidRDefault="00564874" w:rsidP="00564874">
      <w:pPr>
        <w:pStyle w:val="a3"/>
        <w:spacing w:before="0" w:beforeAutospacing="0" w:after="160" w:afterAutospacing="0"/>
        <w:jc w:val="both"/>
      </w:pPr>
    </w:p>
    <w:p w:rsidR="00564874" w:rsidRDefault="00564874"/>
    <w:sectPr w:rsidR="0056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329BE"/>
    <w:multiLevelType w:val="multilevel"/>
    <w:tmpl w:val="15A2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E2173"/>
    <w:multiLevelType w:val="multilevel"/>
    <w:tmpl w:val="E9B4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F38CE"/>
    <w:multiLevelType w:val="multilevel"/>
    <w:tmpl w:val="0FA8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12E19"/>
    <w:multiLevelType w:val="multilevel"/>
    <w:tmpl w:val="56B6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B6EC3"/>
    <w:multiLevelType w:val="multilevel"/>
    <w:tmpl w:val="1B66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052C6"/>
    <w:multiLevelType w:val="multilevel"/>
    <w:tmpl w:val="5C68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3100C"/>
    <w:multiLevelType w:val="multilevel"/>
    <w:tmpl w:val="963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D289E"/>
    <w:multiLevelType w:val="multilevel"/>
    <w:tmpl w:val="E1E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650B7"/>
    <w:multiLevelType w:val="multilevel"/>
    <w:tmpl w:val="7A42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166668"/>
    <w:multiLevelType w:val="multilevel"/>
    <w:tmpl w:val="E58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39066A"/>
    <w:multiLevelType w:val="multilevel"/>
    <w:tmpl w:val="7F00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74"/>
    <w:rsid w:val="00062EA8"/>
    <w:rsid w:val="0056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144A"/>
  <w15:chartTrackingRefBased/>
  <w15:docId w15:val="{8348E017-D3C1-499B-9081-6DB060A8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3129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861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240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1864</Words>
  <Characters>10627</Characters>
  <Application>Microsoft Office Word</Application>
  <DocSecurity>0</DocSecurity>
  <Lines>88</Lines>
  <Paragraphs>24</Paragraphs>
  <ScaleCrop>false</ScaleCrop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Шипарева</dc:creator>
  <cp:keywords/>
  <dc:description/>
  <cp:lastModifiedBy>Галина Шипарева</cp:lastModifiedBy>
  <cp:revision>2</cp:revision>
  <dcterms:created xsi:type="dcterms:W3CDTF">2025-01-27T08:35:00Z</dcterms:created>
  <dcterms:modified xsi:type="dcterms:W3CDTF">2025-01-27T08:40:00Z</dcterms:modified>
</cp:coreProperties>
</file>